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80" w:type="dxa"/>
        <w:tblInd w:w="95" w:type="dxa"/>
        <w:tblLook w:val="04A0"/>
      </w:tblPr>
      <w:tblGrid>
        <w:gridCol w:w="520"/>
        <w:gridCol w:w="2400"/>
        <w:gridCol w:w="3640"/>
        <w:gridCol w:w="1300"/>
        <w:gridCol w:w="1700"/>
        <w:gridCol w:w="1540"/>
        <w:gridCol w:w="4480"/>
      </w:tblGrid>
      <w:tr w:rsidR="008A7432" w:rsidRPr="008A7432" w:rsidTr="008A7432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743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8A7432" w:rsidRPr="008A7432" w:rsidTr="008A7432">
        <w:trPr>
          <w:trHeight w:val="360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</w:p>
        </w:tc>
      </w:tr>
      <w:tr w:rsidR="008A7432" w:rsidRPr="008A7432" w:rsidTr="008A7432">
        <w:trPr>
          <w:trHeight w:val="300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</w:p>
        </w:tc>
      </w:tr>
      <w:tr w:rsidR="008A7432" w:rsidRPr="008A7432" w:rsidTr="008A7432">
        <w:trPr>
          <w:trHeight w:val="255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право заключения договора аренды земельного участка</w:t>
            </w:r>
          </w:p>
        </w:tc>
      </w:tr>
      <w:tr w:rsidR="008A7432" w:rsidRPr="008A7432" w:rsidTr="008A7432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7432" w:rsidRPr="008A7432" w:rsidTr="008A7432">
        <w:trPr>
          <w:trHeight w:val="1305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Предмет аукциона: </w:t>
            </w:r>
            <w:r w:rsidRPr="008A7432">
              <w:rPr>
                <w:rFonts w:ascii="Times New Roman" w:hAnsi="Times New Roman" w:cs="Times New Roman"/>
                <w:sz w:val="24"/>
                <w:szCs w:val="24"/>
              </w:rPr>
              <w:t xml:space="preserve">Аукцион на право заключения договора аренды земельного участка с кадастровым номером </w:t>
            </w:r>
            <w:r w:rsidRPr="008A74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74:25:0305030:353 , с кадастровой стоимостью  </w:t>
            </w:r>
            <w:r w:rsidRPr="008A74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91 581,6 руб., </w:t>
            </w:r>
            <w:r w:rsidRPr="008A7432">
              <w:rPr>
                <w:rFonts w:ascii="Times New Roman" w:hAnsi="Times New Roman" w:cs="Times New Roman"/>
                <w:sz w:val="24"/>
                <w:szCs w:val="24"/>
              </w:rPr>
              <w:t>площадью 240 кв. м,</w:t>
            </w:r>
          </w:p>
        </w:tc>
      </w:tr>
      <w:tr w:rsidR="008A7432" w:rsidRPr="008A7432" w:rsidTr="008A7432">
        <w:trPr>
          <w:trHeight w:val="660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ind w:firstLine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74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8A74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по адресному ориентиру: </w:t>
            </w:r>
            <w:r w:rsidRPr="008A74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Челябинская область, </w:t>
            </w:r>
            <w:proofErr w:type="gramStart"/>
            <w:r w:rsidRPr="008A74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г</w:t>
            </w:r>
            <w:proofErr w:type="gramEnd"/>
            <w:r w:rsidRPr="008A74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. Златоуст.</w:t>
            </w:r>
          </w:p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7432" w:rsidRPr="008A7432" w:rsidTr="008A7432">
        <w:trPr>
          <w:trHeight w:val="735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Разрешенный вид использования земельного участка</w:t>
            </w:r>
            <w:r w:rsidRPr="008A74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- </w:t>
            </w:r>
            <w:r w:rsidRPr="008A74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Для временного складирования строительных материалов.</w:t>
            </w:r>
          </w:p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A7432" w:rsidRPr="008A7432" w:rsidTr="008A7432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432" w:rsidRPr="008A7432" w:rsidTr="008A7432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9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8A7432" w:rsidRPr="008A7432" w:rsidTr="008A7432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A7432" w:rsidRPr="008A7432" w:rsidTr="008A7432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задатка, руб.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8A7432" w:rsidRPr="008A7432" w:rsidTr="008A7432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.01.2022г.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10 ч. 40</w:t>
            </w: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мин. № 77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Механошин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Сергей Васильевич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8A7432" w:rsidRPr="008A7432" w:rsidTr="008A7432">
        <w:trPr>
          <w:trHeight w:val="315"/>
        </w:trPr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поступило заявок: -1 (одна), из них отозвано: 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7432" w:rsidRPr="008A7432" w:rsidTr="008A7432">
        <w:trPr>
          <w:trHeight w:val="315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 не отозванных заявок организатором аукциона: 1 (одна)</w:t>
            </w:r>
            <w:proofErr w:type="gramStart"/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них допущено претендентов к участию в аукционе: 1 (один), </w:t>
            </w:r>
          </w:p>
        </w:tc>
      </w:tr>
      <w:tr w:rsidR="008A7432" w:rsidRPr="008A7432" w:rsidTr="008A7432">
        <w:trPr>
          <w:trHeight w:val="270"/>
        </w:trPr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отказано в допуске к участию в аукционе</w:t>
            </w:r>
            <w:proofErr w:type="gramStart"/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- (-)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7432" w:rsidRPr="008A7432" w:rsidTr="008A7432">
        <w:trPr>
          <w:trHeight w:val="345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результатам приема заявок, аукцион на право заключения договора аренды указанного земельного участка признан</w:t>
            </w:r>
          </w:p>
        </w:tc>
      </w:tr>
      <w:tr w:rsidR="008A7432" w:rsidRPr="008A7432" w:rsidTr="008A7432">
        <w:trPr>
          <w:trHeight w:val="345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несостоявшимся</w:t>
            </w:r>
            <w:r w:rsidRPr="008A7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ИП </w:t>
            </w:r>
            <w:proofErr w:type="spellStart"/>
            <w:r w:rsidRPr="008A7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Механошин</w:t>
            </w:r>
            <w:proofErr w:type="spellEnd"/>
            <w:r w:rsidRPr="008A7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Сергей Васильевич</w:t>
            </w: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признан  единственным участником аукциона и  </w:t>
            </w:r>
          </w:p>
        </w:tc>
      </w:tr>
      <w:tr w:rsidR="008A7432" w:rsidRPr="008A7432" w:rsidTr="008A7432">
        <w:trPr>
          <w:trHeight w:val="645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приобретает право на заключение договора аренды земельного участка по начальной цене аукциона - </w:t>
            </w:r>
            <w:r w:rsidRPr="008A7432">
              <w:rPr>
                <w:rFonts w:ascii="Times New Roman" w:hAnsi="Times New Roman" w:cs="Times New Roman"/>
                <w:bCs/>
                <w:sz w:val="24"/>
                <w:szCs w:val="24"/>
              </w:rPr>
              <w:t>1 374 (Одна тысяча триста семьдесят четыре) руб.</w:t>
            </w:r>
          </w:p>
        </w:tc>
      </w:tr>
      <w:tr w:rsidR="008A7432" w:rsidRPr="008A7432" w:rsidTr="008A7432">
        <w:trPr>
          <w:trHeight w:val="360"/>
        </w:trPr>
        <w:tc>
          <w:tcPr>
            <w:tcW w:w="9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действия договора аренды указанного земельного участка -10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7432" w:rsidRPr="008A7432" w:rsidTr="008A7432">
        <w:trPr>
          <w:trHeight w:val="2205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ежегодной арендной платы за земельный участок определен по результатам аукциона и составляет </w:t>
            </w:r>
            <w:r w:rsidRPr="008A7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1 374 (Одна тысяча триста семьдесят четыре) </w:t>
            </w: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  <w:proofErr w:type="gramStart"/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Порядок внесения арендной платы устанавливается договором аренды земельного участка. Настоящий протокол служит основанием для заключения договора аренды земельного участка. </w:t>
            </w: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Протокол составлен в двух экземплярах: 1 экз. –  КУИ ЗГО; 1 экз. – Победителю аукциона.</w:t>
            </w: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Сумма задатка в размере  </w:t>
            </w:r>
            <w:r w:rsidRPr="008A7432">
              <w:rPr>
                <w:rFonts w:ascii="Times New Roman" w:hAnsi="Times New Roman" w:cs="Times New Roman"/>
                <w:bCs/>
                <w:sz w:val="24"/>
                <w:szCs w:val="24"/>
              </w:rPr>
              <w:t>1 374 (Одна тысяча триста семьдесят четыре) руб.</w:t>
            </w:r>
            <w:r w:rsidRPr="008A7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внесенная претендентом для участия в аукционе, включается в общий размер арендной платы.</w:t>
            </w:r>
          </w:p>
        </w:tc>
      </w:tr>
      <w:tr w:rsidR="008A7432" w:rsidRPr="008A7432" w:rsidTr="008A7432">
        <w:trPr>
          <w:trHeight w:val="570"/>
        </w:trPr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  <w:r w:rsidRPr="008A7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.2022г.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A7432" w:rsidRPr="008A7432" w:rsidTr="008A7432">
        <w:trPr>
          <w:trHeight w:val="735"/>
        </w:trPr>
        <w:tc>
          <w:tcPr>
            <w:tcW w:w="9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7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Комитета                                                                          Курчатова Т.О.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432" w:rsidRPr="008A7432" w:rsidRDefault="008A7432" w:rsidP="008A7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154F" w:rsidRDefault="0073154F"/>
    <w:sectPr w:rsidR="0073154F" w:rsidSect="008A743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154F"/>
    <w:rsid w:val="0073154F"/>
    <w:rsid w:val="008A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2</cp:revision>
  <dcterms:created xsi:type="dcterms:W3CDTF">2022-02-11T08:40:00Z</dcterms:created>
  <dcterms:modified xsi:type="dcterms:W3CDTF">2022-02-11T08:45:00Z</dcterms:modified>
</cp:coreProperties>
</file>